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F1E4" w14:textId="078FBFC0" w:rsidR="00A77E37" w:rsidRPr="00A77E37" w:rsidRDefault="00A77E37" w:rsidP="00A77E3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>Solicitud</w:t>
      </w:r>
      <w:proofErr w:type="spellEnd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 xml:space="preserve"> de </w:t>
      </w:r>
      <w:proofErr w:type="spellStart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>microsubvención</w:t>
      </w:r>
      <w:proofErr w:type="spellEnd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 xml:space="preserve"> del Día del Aire </w:t>
      </w:r>
      <w:proofErr w:type="spellStart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>Limpio</w:t>
      </w:r>
      <w:proofErr w:type="spellEnd"/>
      <w:r w:rsidRPr="00A77E37">
        <w:rPr>
          <w:rFonts w:ascii="Economica" w:eastAsia="Economica" w:hAnsi="Economica" w:cs="Economica"/>
          <w:b/>
          <w:color w:val="567EC0"/>
          <w:sz w:val="60"/>
          <w:szCs w:val="60"/>
        </w:rPr>
        <w:t xml:space="preserve"> de California 2022</w:t>
      </w:r>
      <w:bookmarkStart w:id="0" w:name="_z5zw1ie5uymd" w:colFirst="0" w:colLast="0"/>
      <w:bookmarkEnd w:id="0"/>
    </w:p>
    <w:p w14:paraId="00000002" w14:textId="49B9726C" w:rsidR="00E95172" w:rsidRDefault="00E95172" w:rsidP="00A77E37">
      <w:pPr>
        <w:pStyle w:val="Title"/>
        <w:keepNext w:val="0"/>
        <w:keepLines w:val="0"/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14:paraId="00000003" w14:textId="3469EA04" w:rsidR="00E95172" w:rsidRPr="00A77E37" w:rsidRDefault="00A77E37" w:rsidP="00A77E37">
      <w:pPr>
        <w:spacing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1" w:name="_r259oclsx68p" w:colFirst="0" w:colLast="0"/>
      <w:bookmarkEnd w:id="1"/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Proporcione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una breve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descripción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el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propósito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su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evento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actividad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propuesta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para el Día del Aire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Limpio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2022.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250 palabras o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menos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describa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los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detalles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el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propósito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su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evento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actividad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propuesta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incluida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la forma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que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crea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conciencia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sobre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el Día del Aire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Limpio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cómo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el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evento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/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actividad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contribuirá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realmente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limpiar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el </w:t>
      </w:r>
      <w:proofErr w:type="spellStart"/>
      <w:proofErr w:type="gram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aire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>:</w:t>
      </w:r>
      <w:proofErr w:type="gramEnd"/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 xml:space="preserve">  </w:t>
      </w:r>
      <w:r w:rsidRPr="00A77E37">
        <w:rPr>
          <w:rFonts w:asciiTheme="majorHAnsi" w:eastAsia="Roboto" w:hAnsiTheme="majorHAnsi" w:cstheme="majorHAnsi"/>
          <w:b/>
          <w:bCs/>
          <w:color w:val="D93025"/>
          <w:sz w:val="28"/>
          <w:szCs w:val="28"/>
          <w:highlight w:val="white"/>
        </w:rPr>
        <w:t>*</w:t>
      </w:r>
    </w:p>
    <w:p w14:paraId="00000004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5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6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7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8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9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A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B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C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D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E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0F" w14:textId="2B5F9F43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E6D925A" w14:textId="77777777" w:rsidR="00A77E37" w:rsidRPr="00A77E37" w:rsidRDefault="00A77E37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0" w14:textId="6A50AF81" w:rsidR="00E95172" w:rsidRPr="00A77E37" w:rsidRDefault="00A77E37" w:rsidP="00A77E37">
      <w:pPr>
        <w:spacing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2" w:name="_stl1yogzvg2n" w:colFirst="0" w:colLast="0"/>
      <w:bookmarkEnd w:id="2"/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lastRenderedPageBreak/>
        <w:t>Objetivos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específicos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medibles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proporcione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no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más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3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objetivos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específicos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su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evento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actividad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propuestos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cómo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pretende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alcanzarlos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>:</w:t>
      </w:r>
      <w:proofErr w:type="gramEnd"/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 xml:space="preserve">   </w:t>
      </w:r>
      <w:r w:rsidRPr="00A77E37">
        <w:rPr>
          <w:rFonts w:asciiTheme="majorHAnsi" w:eastAsia="Roboto" w:hAnsiTheme="majorHAnsi" w:cstheme="majorHAnsi"/>
          <w:b/>
          <w:bCs/>
          <w:color w:val="D93025"/>
          <w:sz w:val="28"/>
          <w:szCs w:val="28"/>
          <w:highlight w:val="white"/>
        </w:rPr>
        <w:t>*</w:t>
      </w:r>
    </w:p>
    <w:p w14:paraId="00000011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2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3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4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5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6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7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8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9" w14:textId="130B503C" w:rsidR="00E95172" w:rsidRPr="00A77E37" w:rsidRDefault="00A77E37" w:rsidP="00A77E37">
      <w:pPr>
        <w:spacing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3" w:name="_8lp0t8edrflb" w:colFirst="0" w:colLast="0"/>
      <w:bookmarkEnd w:id="3"/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Público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objetivo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Proporcione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una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descripción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específica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su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público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principal,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su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público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secundario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si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corresponde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) y el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número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objetivo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participantes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general</w:t>
      </w:r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 xml:space="preserve">:   </w:t>
      </w:r>
      <w:r w:rsidRPr="00A77E37">
        <w:rPr>
          <w:rFonts w:asciiTheme="majorHAnsi" w:eastAsia="Roboto" w:hAnsiTheme="majorHAnsi" w:cstheme="majorHAnsi"/>
          <w:b/>
          <w:bCs/>
          <w:color w:val="D93025"/>
          <w:sz w:val="28"/>
          <w:szCs w:val="28"/>
          <w:highlight w:val="white"/>
        </w:rPr>
        <w:t>*</w:t>
      </w:r>
    </w:p>
    <w:p w14:paraId="0000001A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B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C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D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E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1F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0" w14:textId="3411C851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293E9FF2" w14:textId="2E6DF6BB" w:rsidR="00A77E37" w:rsidRPr="00A77E37" w:rsidRDefault="00A77E37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4B9F2053" w14:textId="77777777" w:rsidR="00A77E37" w:rsidRPr="00A77E37" w:rsidRDefault="00A77E37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1" w14:textId="2FBE3116" w:rsidR="00E95172" w:rsidRPr="00A77E37" w:rsidRDefault="00A77E37" w:rsidP="00A77E37">
      <w:pPr>
        <w:spacing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4" w:name="_2i0cf7v4mlc" w:colFirst="0" w:colLast="0"/>
      <w:bookmarkEnd w:id="4"/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Enumere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sus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actividades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promoción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/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compromiso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y </w:t>
      </w:r>
      <w:proofErr w:type="spell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cómo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proofErr w:type="gramStart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>medirán</w:t>
      </w:r>
      <w:proofErr w:type="spellEnd"/>
      <w:r w:rsidRPr="00A77E37"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>:</w:t>
      </w:r>
      <w:proofErr w:type="gramEnd"/>
      <w:r w:rsidRPr="00A77E37">
        <w:rPr>
          <w:rFonts w:asciiTheme="majorHAnsi" w:eastAsia="Open Sans" w:hAnsiTheme="majorHAnsi" w:cstheme="majorHAnsi"/>
          <w:b/>
          <w:bCs/>
          <w:sz w:val="28"/>
          <w:szCs w:val="28"/>
        </w:rPr>
        <w:t xml:space="preserve">  </w:t>
      </w:r>
      <w:r w:rsidRPr="00A77E37">
        <w:rPr>
          <w:rFonts w:asciiTheme="majorHAnsi" w:eastAsia="Roboto" w:hAnsiTheme="majorHAnsi" w:cstheme="majorHAnsi"/>
          <w:b/>
          <w:bCs/>
          <w:color w:val="D93025"/>
          <w:sz w:val="28"/>
          <w:szCs w:val="28"/>
          <w:highlight w:val="white"/>
        </w:rPr>
        <w:t>*</w:t>
      </w:r>
    </w:p>
    <w:p w14:paraId="00000022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3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4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5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6" w14:textId="77777777" w:rsidR="00E95172" w:rsidRPr="00A77E37" w:rsidRDefault="00E95172">
      <w:pPr>
        <w:spacing w:before="200" w:line="360" w:lineRule="auto"/>
        <w:rPr>
          <w:rFonts w:asciiTheme="majorHAnsi" w:eastAsia="Open Sans" w:hAnsiTheme="majorHAnsi" w:cstheme="majorHAnsi"/>
          <w:sz w:val="28"/>
          <w:szCs w:val="28"/>
        </w:rPr>
      </w:pPr>
    </w:p>
    <w:p w14:paraId="00000027" w14:textId="77777777" w:rsidR="00E95172" w:rsidRPr="00A77E37" w:rsidRDefault="00E95172">
      <w:pPr>
        <w:pStyle w:val="Heading2"/>
        <w:keepNext w:val="0"/>
        <w:keepLines w:val="0"/>
        <w:spacing w:before="200" w:after="0" w:line="360" w:lineRule="auto"/>
        <w:rPr>
          <w:rFonts w:asciiTheme="majorHAnsi" w:eastAsia="Open Sans" w:hAnsiTheme="majorHAnsi" w:cstheme="majorHAnsi"/>
          <w:sz w:val="28"/>
          <w:szCs w:val="28"/>
        </w:rPr>
      </w:pPr>
      <w:bookmarkStart w:id="5" w:name="_62rrjrnntw6p" w:colFirst="0" w:colLast="0"/>
      <w:bookmarkEnd w:id="5"/>
    </w:p>
    <w:sectPr w:rsidR="00E95172" w:rsidRPr="00A77E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72"/>
    <w:rsid w:val="00A77E37"/>
    <w:rsid w:val="00E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D6981"/>
  <w15:docId w15:val="{4350EA81-AA4A-B345-AC47-12444D00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m7eme">
    <w:name w:val="m7eme"/>
    <w:basedOn w:val="DefaultParagraphFont"/>
    <w:rsid w:val="00A77E37"/>
  </w:style>
  <w:style w:type="character" w:customStyle="1" w:styleId="raxpye">
    <w:name w:val="raxpye"/>
    <w:basedOn w:val="DefaultParagraphFont"/>
    <w:rsid w:val="00A7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Awan</cp:lastModifiedBy>
  <cp:revision>2</cp:revision>
  <dcterms:created xsi:type="dcterms:W3CDTF">2022-08-01T22:40:00Z</dcterms:created>
  <dcterms:modified xsi:type="dcterms:W3CDTF">2022-08-01T22:55:00Z</dcterms:modified>
</cp:coreProperties>
</file>